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310" w:rsidRDefault="001E0AD0" w:rsidP="00EA413D">
      <w:pPr>
        <w:jc w:val="center"/>
        <w:rPr>
          <w:rFonts w:ascii="Tahoma" w:hAnsi="Tahoma" w:cs="Tahoma"/>
          <w:b/>
          <w:sz w:val="28"/>
          <w:szCs w:val="40"/>
        </w:rPr>
      </w:pPr>
      <w:r>
        <w:rPr>
          <w:rFonts w:ascii="Tahoma" w:hAnsi="Tahoma" w:cs="Tahoma"/>
          <w:b/>
          <w:noProof/>
          <w:sz w:val="28"/>
          <w:szCs w:val="40"/>
          <w:lang w:eastAsia="en-US"/>
        </w:rPr>
        <w:pict>
          <v:roundrect id="_x0000_s1028" style="position:absolute;left:0;text-align:left;margin-left:653.45pt;margin-top:16.75pt;width:83.6pt;height:26.9pt;z-index:251658752" arcsize="10923f">
            <v:textbox>
              <w:txbxContent>
                <w:p w:rsidR="00523589" w:rsidRPr="00523589" w:rsidRDefault="00523589">
                  <w:pPr>
                    <w:rPr>
                      <w:b/>
                      <w:bCs/>
                      <w:sz w:val="31"/>
                      <w:szCs w:val="30"/>
                    </w:rPr>
                  </w:pPr>
                  <w:r w:rsidRPr="00523589">
                    <w:rPr>
                      <w:b/>
                      <w:bCs/>
                      <w:sz w:val="31"/>
                      <w:szCs w:val="30"/>
                    </w:rPr>
                    <w:t xml:space="preserve">Format- I </w:t>
                  </w:r>
                </w:p>
              </w:txbxContent>
            </v:textbox>
          </v:roundrect>
        </w:pict>
      </w:r>
      <w:r w:rsidR="00EA413D">
        <w:rPr>
          <w:rFonts w:ascii="Tahoma" w:hAnsi="Tahoma" w:cs="Tahoma"/>
          <w:b/>
          <w:sz w:val="28"/>
          <w:szCs w:val="40"/>
        </w:rPr>
        <w:t xml:space="preserve">       </w:t>
      </w:r>
    </w:p>
    <w:p w:rsidR="00567E8B" w:rsidRDefault="00EA413D" w:rsidP="00EA413D">
      <w:pPr>
        <w:jc w:val="center"/>
        <w:rPr>
          <w:rFonts w:ascii="Tahoma" w:hAnsi="Tahoma" w:cs="Tahoma"/>
          <w:b/>
          <w:sz w:val="28"/>
          <w:szCs w:val="40"/>
        </w:rPr>
      </w:pPr>
      <w:r>
        <w:rPr>
          <w:rFonts w:ascii="Tahoma" w:hAnsi="Tahoma" w:cs="Tahoma"/>
          <w:b/>
          <w:sz w:val="28"/>
          <w:szCs w:val="40"/>
        </w:rPr>
        <w:t xml:space="preserve"> </w:t>
      </w:r>
      <w:r w:rsidR="00485B70" w:rsidRPr="00485B70">
        <w:rPr>
          <w:rFonts w:ascii="Tahoma" w:hAnsi="Tahoma" w:cs="Tahoma"/>
          <w:b/>
          <w:noProof/>
          <w:sz w:val="28"/>
          <w:szCs w:val="40"/>
          <w:lang w:eastAsia="en-US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4605</wp:posOffset>
            </wp:positionH>
            <wp:positionV relativeFrom="paragraph">
              <wp:posOffset>324213</wp:posOffset>
            </wp:positionV>
            <wp:extent cx="1025979" cy="1004835"/>
            <wp:effectExtent l="19050" t="0" r="0" b="0"/>
            <wp:wrapSquare wrapText="bothSides"/>
            <wp:docPr id="8" name="Picture 1" descr="C:\Users\temp\Downloads\GDC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ownloads\GDC LOGO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8"/>
          <w:szCs w:val="40"/>
        </w:rPr>
        <w:t xml:space="preserve">                     </w:t>
      </w:r>
    </w:p>
    <w:p w:rsidR="006671E8" w:rsidRDefault="00485B70" w:rsidP="00EA413D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28"/>
          <w:szCs w:val="40"/>
        </w:rPr>
        <w:t xml:space="preserve">           </w:t>
      </w:r>
      <w:r w:rsidR="00EA413D">
        <w:rPr>
          <w:rFonts w:ascii="Tahoma" w:hAnsi="Tahoma" w:cs="Tahoma"/>
          <w:b/>
          <w:sz w:val="28"/>
          <w:szCs w:val="40"/>
        </w:rPr>
        <w:t xml:space="preserve"> </w:t>
      </w:r>
      <w:r w:rsidR="006671E8">
        <w:rPr>
          <w:rFonts w:ascii="Tahoma" w:hAnsi="Tahoma" w:cs="Tahoma"/>
          <w:b/>
          <w:sz w:val="28"/>
          <w:szCs w:val="40"/>
        </w:rPr>
        <w:t>GOVT.</w:t>
      </w:r>
      <w:r w:rsidR="00F40F79" w:rsidRPr="00F40F79">
        <w:rPr>
          <w:rFonts w:ascii="Tahoma" w:hAnsi="Tahoma" w:cs="Tahoma"/>
          <w:b/>
          <w:sz w:val="28"/>
          <w:szCs w:val="40"/>
        </w:rPr>
        <w:t xml:space="preserve"> </w:t>
      </w:r>
      <w:r>
        <w:rPr>
          <w:rFonts w:ascii="Tahoma" w:hAnsi="Tahoma" w:cs="Tahoma"/>
          <w:b/>
          <w:sz w:val="28"/>
          <w:szCs w:val="40"/>
        </w:rPr>
        <w:t xml:space="preserve">DEGREE </w:t>
      </w:r>
      <w:r w:rsidR="00F40F79" w:rsidRPr="00F40F79">
        <w:rPr>
          <w:rFonts w:ascii="Tahoma" w:hAnsi="Tahoma" w:cs="Tahoma"/>
          <w:b/>
          <w:sz w:val="28"/>
          <w:szCs w:val="40"/>
        </w:rPr>
        <w:t>COLLEGE</w:t>
      </w:r>
      <w:r>
        <w:rPr>
          <w:rFonts w:ascii="Tahoma" w:hAnsi="Tahoma" w:cs="Tahoma"/>
          <w:b/>
          <w:sz w:val="28"/>
          <w:szCs w:val="40"/>
        </w:rPr>
        <w:t>, BODHAN</w:t>
      </w:r>
      <w:r w:rsidR="00F40F79" w:rsidRPr="00F40F79">
        <w:rPr>
          <w:rFonts w:ascii="Tahoma" w:hAnsi="Tahoma" w:cs="Tahoma"/>
          <w:b/>
          <w:sz w:val="40"/>
          <w:szCs w:val="40"/>
        </w:rPr>
        <w:tab/>
      </w:r>
      <w:r>
        <w:rPr>
          <w:rFonts w:ascii="Tahoma" w:hAnsi="Tahoma" w:cs="Tahoma"/>
          <w:b/>
          <w:sz w:val="40"/>
          <w:szCs w:val="40"/>
        </w:rPr>
        <w:t xml:space="preserve">  </w:t>
      </w:r>
    </w:p>
    <w:p w:rsidR="00F40F79" w:rsidRPr="00F40F79" w:rsidRDefault="00364F0D" w:rsidP="00EA413D">
      <w:pPr>
        <w:jc w:val="center"/>
        <w:rPr>
          <w:rFonts w:ascii="Tahoma" w:hAnsi="Tahoma" w:cs="Tahoma"/>
          <w:b/>
          <w:sz w:val="36"/>
          <w:szCs w:val="40"/>
        </w:rPr>
      </w:pPr>
      <w:r>
        <w:rPr>
          <w:rFonts w:ascii="Tahoma" w:hAnsi="Tahoma" w:cs="Tahoma"/>
          <w:b/>
          <w:sz w:val="36"/>
          <w:szCs w:val="40"/>
        </w:rPr>
        <w:t>STUDENT-FEEDBACK</w:t>
      </w:r>
    </w:p>
    <w:p w:rsidR="00485B70" w:rsidRDefault="00485B70" w:rsidP="00EA413D">
      <w:pPr>
        <w:jc w:val="center"/>
        <w:rPr>
          <w:rFonts w:ascii="Tahoma" w:hAnsi="Tahoma" w:cs="Tahoma"/>
          <w:b/>
          <w:sz w:val="28"/>
          <w:szCs w:val="24"/>
        </w:rPr>
      </w:pPr>
    </w:p>
    <w:p w:rsidR="00F40F79" w:rsidRDefault="00EA413D" w:rsidP="00E96546">
      <w:pPr>
        <w:ind w:left="720" w:firstLine="720"/>
        <w:jc w:val="center"/>
        <w:rPr>
          <w:rFonts w:ascii="Tahoma" w:hAnsi="Tahoma" w:cs="Tahoma"/>
          <w:b/>
          <w:sz w:val="22"/>
          <w:szCs w:val="24"/>
        </w:rPr>
      </w:pPr>
      <w:proofErr w:type="gramStart"/>
      <w:r>
        <w:rPr>
          <w:rFonts w:ascii="Tahoma" w:hAnsi="Tahoma" w:cs="Tahoma"/>
          <w:b/>
          <w:sz w:val="28"/>
          <w:szCs w:val="24"/>
        </w:rPr>
        <w:t>Year :</w:t>
      </w:r>
      <w:proofErr w:type="gramEnd"/>
      <w:r>
        <w:rPr>
          <w:rFonts w:ascii="Tahoma" w:hAnsi="Tahoma" w:cs="Tahoma"/>
          <w:b/>
          <w:sz w:val="28"/>
          <w:szCs w:val="24"/>
        </w:rPr>
        <w:t xml:space="preserve"> </w:t>
      </w:r>
    </w:p>
    <w:p w:rsidR="00F40F79" w:rsidRDefault="00F40F79" w:rsidP="00F40F79">
      <w:pPr>
        <w:rPr>
          <w:rFonts w:ascii="Tahoma" w:hAnsi="Tahoma" w:cs="Tahoma"/>
          <w:b/>
          <w:sz w:val="16"/>
          <w:szCs w:val="24"/>
        </w:rPr>
      </w:pPr>
    </w:p>
    <w:p w:rsidR="002F0B2E" w:rsidRPr="003A1B72" w:rsidRDefault="002F0B2E" w:rsidP="00F40F79">
      <w:pPr>
        <w:rPr>
          <w:rFonts w:ascii="Tahoma" w:hAnsi="Tahoma" w:cs="Tahoma"/>
          <w:b/>
          <w:sz w:val="16"/>
          <w:szCs w:val="24"/>
        </w:rPr>
      </w:pPr>
    </w:p>
    <w:p w:rsidR="00F40F79" w:rsidRPr="00F40F79" w:rsidRDefault="00F40F79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  <w:r>
        <w:rPr>
          <w:rFonts w:ascii="Tahoma" w:hAnsi="Tahoma" w:cs="Tahoma"/>
          <w:b/>
          <w:sz w:val="22"/>
          <w:szCs w:val="24"/>
        </w:rPr>
        <w:t xml:space="preserve">Student’s </w:t>
      </w:r>
      <w:proofErr w:type="gramStart"/>
      <w:r>
        <w:rPr>
          <w:rFonts w:ascii="Tahoma" w:hAnsi="Tahoma" w:cs="Tahoma"/>
          <w:b/>
          <w:sz w:val="22"/>
          <w:szCs w:val="24"/>
        </w:rPr>
        <w:t>Name</w:t>
      </w:r>
      <w:r w:rsidR="00EA413D">
        <w:rPr>
          <w:rFonts w:ascii="Tahoma" w:hAnsi="Tahoma" w:cs="Tahoma"/>
          <w:b/>
          <w:sz w:val="22"/>
          <w:szCs w:val="24"/>
        </w:rPr>
        <w:t xml:space="preserve"> </w:t>
      </w:r>
      <w:r w:rsidRPr="00F40F79">
        <w:rPr>
          <w:rFonts w:ascii="Tahoma" w:hAnsi="Tahoma" w:cs="Tahoma"/>
          <w:b/>
          <w:sz w:val="22"/>
          <w:szCs w:val="24"/>
        </w:rPr>
        <w:t>:</w:t>
      </w:r>
      <w:proofErr w:type="gramEnd"/>
      <w:r w:rsidRPr="00F40F79">
        <w:rPr>
          <w:rFonts w:ascii="Tahoma" w:hAnsi="Tahoma" w:cs="Tahoma"/>
          <w:b/>
          <w:sz w:val="22"/>
          <w:szCs w:val="24"/>
        </w:rPr>
        <w:t xml:space="preserve"> ______________________</w:t>
      </w:r>
      <w:r w:rsidR="00EA413D">
        <w:rPr>
          <w:rFonts w:ascii="Tahoma" w:hAnsi="Tahoma" w:cs="Tahoma"/>
          <w:b/>
          <w:sz w:val="22"/>
          <w:szCs w:val="24"/>
        </w:rPr>
        <w:t>__</w:t>
      </w:r>
      <w:r w:rsidRPr="00F40F79">
        <w:rPr>
          <w:rFonts w:ascii="Tahoma" w:hAnsi="Tahoma" w:cs="Tahoma"/>
          <w:b/>
          <w:sz w:val="22"/>
          <w:szCs w:val="24"/>
        </w:rPr>
        <w:t>__</w:t>
      </w:r>
      <w:r w:rsidR="00EA413D">
        <w:rPr>
          <w:rFonts w:ascii="Tahoma" w:hAnsi="Tahoma" w:cs="Tahoma"/>
          <w:b/>
          <w:sz w:val="22"/>
          <w:szCs w:val="24"/>
        </w:rPr>
        <w:t xml:space="preserve">  Group &amp; Year</w:t>
      </w:r>
      <w:r>
        <w:rPr>
          <w:rFonts w:ascii="Tahoma" w:hAnsi="Tahoma" w:cs="Tahoma"/>
          <w:b/>
          <w:sz w:val="22"/>
          <w:szCs w:val="24"/>
        </w:rPr>
        <w:t>:________________________</w:t>
      </w:r>
    </w:p>
    <w:p w:rsidR="00F40F79" w:rsidRPr="00F40F79" w:rsidRDefault="00EA413D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  <w:r>
        <w:rPr>
          <w:rFonts w:ascii="Tahoma" w:hAnsi="Tahoma" w:cs="Tahoma"/>
          <w:b/>
          <w:sz w:val="22"/>
          <w:szCs w:val="24"/>
        </w:rPr>
        <w:t xml:space="preserve">Name of the </w:t>
      </w:r>
      <w:r w:rsidR="00F40F79">
        <w:rPr>
          <w:rFonts w:ascii="Tahoma" w:hAnsi="Tahoma" w:cs="Tahoma"/>
          <w:b/>
          <w:sz w:val="22"/>
          <w:szCs w:val="24"/>
        </w:rPr>
        <w:t>Teacher</w:t>
      </w:r>
      <w:r>
        <w:rPr>
          <w:rFonts w:ascii="Tahoma" w:hAnsi="Tahoma" w:cs="Tahoma"/>
          <w:b/>
          <w:sz w:val="22"/>
          <w:szCs w:val="24"/>
        </w:rPr>
        <w:t>: ______________________</w:t>
      </w:r>
      <w:r w:rsidR="00F40F79">
        <w:rPr>
          <w:rFonts w:ascii="Tahoma" w:hAnsi="Tahoma" w:cs="Tahoma"/>
          <w:b/>
          <w:sz w:val="22"/>
          <w:szCs w:val="24"/>
        </w:rPr>
        <w:tab/>
      </w:r>
      <w:proofErr w:type="gramStart"/>
      <w:r>
        <w:rPr>
          <w:rFonts w:ascii="Tahoma" w:hAnsi="Tahoma" w:cs="Tahoma"/>
          <w:b/>
          <w:sz w:val="22"/>
          <w:szCs w:val="24"/>
        </w:rPr>
        <w:t>Subject :</w:t>
      </w:r>
      <w:proofErr w:type="gramEnd"/>
      <w:r>
        <w:rPr>
          <w:rFonts w:ascii="Tahoma" w:hAnsi="Tahoma" w:cs="Tahoma"/>
          <w:b/>
          <w:sz w:val="22"/>
          <w:szCs w:val="24"/>
        </w:rPr>
        <w:t xml:space="preserve"> _________________________ Roll No.</w:t>
      </w:r>
      <w:r w:rsidR="00F40F79">
        <w:rPr>
          <w:rFonts w:ascii="Tahoma" w:hAnsi="Tahoma" w:cs="Tahoma"/>
          <w:b/>
          <w:sz w:val="22"/>
          <w:szCs w:val="24"/>
        </w:rPr>
        <w:t>:</w:t>
      </w:r>
      <w:r>
        <w:rPr>
          <w:rFonts w:ascii="Tahoma" w:hAnsi="Tahoma" w:cs="Tahoma"/>
          <w:b/>
          <w:sz w:val="22"/>
          <w:szCs w:val="24"/>
        </w:rPr>
        <w:t xml:space="preserve"> </w:t>
      </w:r>
      <w:r w:rsidR="00F40F79">
        <w:rPr>
          <w:rFonts w:ascii="Tahoma" w:hAnsi="Tahoma" w:cs="Tahoma"/>
          <w:b/>
          <w:sz w:val="22"/>
          <w:szCs w:val="24"/>
        </w:rPr>
        <w:t>______________________</w:t>
      </w:r>
    </w:p>
    <w:p w:rsidR="007A6988" w:rsidRPr="002F0B2E" w:rsidRDefault="007A6988" w:rsidP="00F40F79">
      <w:pPr>
        <w:spacing w:line="360" w:lineRule="auto"/>
        <w:rPr>
          <w:rFonts w:ascii="Tahoma" w:hAnsi="Tahoma" w:cs="Tahoma"/>
          <w:b/>
          <w:sz w:val="2"/>
          <w:szCs w:val="24"/>
        </w:rPr>
      </w:pPr>
    </w:p>
    <w:p w:rsidR="00233387" w:rsidRDefault="001E0AD0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  <w:r>
        <w:rPr>
          <w:rFonts w:ascii="Tahoma" w:hAnsi="Tahoma" w:cs="Tahoma"/>
          <w:b/>
          <w:noProof/>
          <w:sz w:val="22"/>
          <w:szCs w:val="24"/>
          <w:lang w:eastAsia="en-US" w:bidi="ar-SA"/>
        </w:rPr>
        <w:pict>
          <v:roundrect id="_x0000_s1026" style="position:absolute;left:0;text-align:left;margin-left:115.85pt;margin-top:4.3pt;width:355.5pt;height:66.1pt;z-index:-251658752" arcsize="10923f" strokeweight="1.5pt">
            <v:textbox style="mso-next-textbox:#_x0000_s1026">
              <w:txbxContent>
                <w:p w:rsidR="00233387" w:rsidRPr="00233387" w:rsidRDefault="00233387" w:rsidP="00EA413D">
                  <w:pPr>
                    <w:jc w:val="lef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33387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4 = </w:t>
                  </w:r>
                  <w:r w:rsidR="005E1C64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Average </w:t>
                  </w:r>
                </w:p>
                <w:p w:rsidR="005E1C64" w:rsidRDefault="00233387" w:rsidP="00233387">
                  <w:pPr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233387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3 = </w:t>
                  </w:r>
                  <w:r w:rsidR="005E1C64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Satisfactory </w:t>
                  </w:r>
                </w:p>
                <w:p w:rsidR="005E1C64" w:rsidRDefault="00233387" w:rsidP="00233387">
                  <w:pPr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233387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2 = </w:t>
                  </w:r>
                  <w:r w:rsidR="005E1C64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Good </w:t>
                  </w:r>
                </w:p>
                <w:p w:rsidR="005E1C64" w:rsidRDefault="00233387" w:rsidP="00233387">
                  <w:pPr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233387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1 = </w:t>
                  </w:r>
                  <w:r w:rsidR="005E1C64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Excellent </w:t>
                  </w:r>
                </w:p>
              </w:txbxContent>
            </v:textbox>
          </v:roundrect>
        </w:pict>
      </w:r>
    </w:p>
    <w:p w:rsidR="00233387" w:rsidRDefault="00233387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</w:p>
    <w:p w:rsidR="00233387" w:rsidRDefault="00233387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</w:p>
    <w:p w:rsidR="00233387" w:rsidRDefault="00233387" w:rsidP="00F40F79">
      <w:pPr>
        <w:spacing w:line="360" w:lineRule="auto"/>
        <w:rPr>
          <w:rFonts w:ascii="Tahoma" w:hAnsi="Tahoma" w:cs="Tahoma"/>
          <w:b/>
          <w:sz w:val="22"/>
          <w:szCs w:val="24"/>
        </w:rPr>
      </w:pPr>
    </w:p>
    <w:tbl>
      <w:tblPr>
        <w:tblStyle w:val="TableGrid"/>
        <w:tblW w:w="10639" w:type="dxa"/>
        <w:tblInd w:w="259" w:type="dxa"/>
        <w:tblLook w:val="04A0"/>
      </w:tblPr>
      <w:tblGrid>
        <w:gridCol w:w="4079"/>
        <w:gridCol w:w="576"/>
        <w:gridCol w:w="576"/>
        <w:gridCol w:w="576"/>
        <w:gridCol w:w="576"/>
        <w:gridCol w:w="576"/>
        <w:gridCol w:w="3680"/>
      </w:tblGrid>
      <w:tr w:rsidR="00233387" w:rsidTr="00EE520F">
        <w:tc>
          <w:tcPr>
            <w:tcW w:w="4079" w:type="dxa"/>
          </w:tcPr>
          <w:p w:rsidR="0087263D" w:rsidRPr="0087263D" w:rsidRDefault="0087263D" w:rsidP="00B9139A">
            <w:pPr>
              <w:rPr>
                <w:rFonts w:ascii="Tahoma" w:hAnsi="Tahoma" w:cs="Tahoma"/>
                <w:sz w:val="22"/>
                <w:szCs w:val="24"/>
              </w:rPr>
            </w:pPr>
            <w:r w:rsidRPr="0087263D">
              <w:rPr>
                <w:rFonts w:ascii="Tahoma" w:hAnsi="Tahoma" w:cs="Tahoma"/>
                <w:sz w:val="22"/>
                <w:szCs w:val="24"/>
              </w:rPr>
              <w:t xml:space="preserve">The </w:t>
            </w:r>
            <w:r>
              <w:rPr>
                <w:rFonts w:ascii="Tahoma" w:hAnsi="Tahoma" w:cs="Tahoma"/>
                <w:sz w:val="22"/>
                <w:szCs w:val="24"/>
              </w:rPr>
              <w:t>Teacher understands how to content concepts and use different perspective to engage learners in critical thinking, creativity and collaborative problem solving related to authentic local and global issues</w:t>
            </w:r>
          </w:p>
        </w:tc>
        <w:tc>
          <w:tcPr>
            <w:tcW w:w="576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4</w:t>
            </w:r>
          </w:p>
        </w:tc>
        <w:tc>
          <w:tcPr>
            <w:tcW w:w="576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3</w:t>
            </w:r>
          </w:p>
        </w:tc>
        <w:tc>
          <w:tcPr>
            <w:tcW w:w="576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NA</w:t>
            </w:r>
          </w:p>
        </w:tc>
        <w:tc>
          <w:tcPr>
            <w:tcW w:w="3680" w:type="dxa"/>
            <w:vAlign w:val="center"/>
          </w:tcPr>
          <w:p w:rsidR="00233387" w:rsidRDefault="0087263D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  <w:r>
              <w:rPr>
                <w:rFonts w:ascii="Tahoma" w:hAnsi="Tahoma" w:cs="Tahoma"/>
                <w:b/>
                <w:sz w:val="22"/>
                <w:szCs w:val="24"/>
              </w:rPr>
              <w:t>COMMENTS</w:t>
            </w:r>
          </w:p>
        </w:tc>
      </w:tr>
      <w:tr w:rsidR="00233387" w:rsidTr="00EE520F">
        <w:tc>
          <w:tcPr>
            <w:tcW w:w="4079" w:type="dxa"/>
            <w:vAlign w:val="center"/>
          </w:tcPr>
          <w:p w:rsidR="00233387" w:rsidRPr="0087263D" w:rsidRDefault="0087263D" w:rsidP="00B9139A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 w:rsidRPr="0087263D">
              <w:rPr>
                <w:rFonts w:ascii="Tahoma" w:hAnsi="Tahoma" w:cs="Tahoma"/>
                <w:sz w:val="22"/>
                <w:szCs w:val="24"/>
              </w:rPr>
              <w:t xml:space="preserve">1. Applies </w:t>
            </w:r>
            <w:r>
              <w:rPr>
                <w:rFonts w:ascii="Tahoma" w:hAnsi="Tahoma" w:cs="Tahoma"/>
                <w:sz w:val="22"/>
                <w:szCs w:val="24"/>
              </w:rPr>
              <w:t xml:space="preserve">content knowledge to real world problems through inductive interdisciplinary projects </w:t>
            </w: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233387" w:rsidTr="00EE520F">
        <w:tc>
          <w:tcPr>
            <w:tcW w:w="4079" w:type="dxa"/>
            <w:vAlign w:val="center"/>
          </w:tcPr>
          <w:p w:rsidR="00233387" w:rsidRPr="0087263D" w:rsidRDefault="0087263D" w:rsidP="00B9139A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 w:rsidRPr="0087263D">
              <w:rPr>
                <w:rFonts w:ascii="Tahoma" w:hAnsi="Tahoma" w:cs="Tahoma"/>
                <w:sz w:val="22"/>
                <w:szCs w:val="24"/>
              </w:rPr>
              <w:t>2.</w:t>
            </w:r>
            <w:r>
              <w:rPr>
                <w:rFonts w:ascii="Tahoma" w:hAnsi="Tahoma" w:cs="Tahoma"/>
                <w:sz w:val="22"/>
                <w:szCs w:val="24"/>
              </w:rPr>
              <w:t xml:space="preserve"> Facilitates learner’s use of current tools and resources</w:t>
            </w: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233387" w:rsidTr="00EE520F">
        <w:tc>
          <w:tcPr>
            <w:tcW w:w="4079" w:type="dxa"/>
            <w:vAlign w:val="center"/>
          </w:tcPr>
          <w:p w:rsidR="00233387" w:rsidRPr="0087263D" w:rsidRDefault="00EE520F" w:rsidP="00B9139A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proofErr w:type="gramStart"/>
            <w:r>
              <w:rPr>
                <w:rFonts w:ascii="Tahoma" w:hAnsi="Tahoma" w:cs="Tahoma"/>
                <w:sz w:val="22"/>
                <w:szCs w:val="24"/>
              </w:rPr>
              <w:t>3.Creates</w:t>
            </w:r>
            <w:proofErr w:type="gramEnd"/>
            <w:r>
              <w:rPr>
                <w:rFonts w:ascii="Tahoma" w:hAnsi="Tahoma" w:cs="Tahoma"/>
                <w:sz w:val="22"/>
                <w:szCs w:val="24"/>
              </w:rPr>
              <w:t xml:space="preserve"> relevant learning experiences aligned with curriculum goals, content student standards and bench marks.</w:t>
            </w: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233387" w:rsidTr="00EE520F">
        <w:tc>
          <w:tcPr>
            <w:tcW w:w="4079" w:type="dxa"/>
            <w:vAlign w:val="center"/>
          </w:tcPr>
          <w:p w:rsidR="00233387" w:rsidRPr="0087263D" w:rsidRDefault="00EE520F" w:rsidP="00B9139A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 w:rsidRPr="0087263D">
              <w:rPr>
                <w:rFonts w:ascii="Tahoma" w:hAnsi="Tahoma" w:cs="Tahoma"/>
                <w:sz w:val="22"/>
                <w:szCs w:val="24"/>
              </w:rPr>
              <w:t>4.</w:t>
            </w:r>
            <w:r>
              <w:rPr>
                <w:rFonts w:ascii="Tahoma" w:hAnsi="Tahoma" w:cs="Tahoma"/>
                <w:sz w:val="22"/>
                <w:szCs w:val="24"/>
              </w:rPr>
              <w:t xml:space="preserve"> Plans multiple ways for learners to demonstrate knowledge and skills</w:t>
            </w: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233387" w:rsidRDefault="00233387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EE520F" w:rsidTr="00EE520F">
        <w:tc>
          <w:tcPr>
            <w:tcW w:w="4079" w:type="dxa"/>
            <w:vAlign w:val="center"/>
          </w:tcPr>
          <w:p w:rsidR="00EE520F" w:rsidRPr="0087263D" w:rsidRDefault="00EE520F" w:rsidP="00BD77E8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>
              <w:rPr>
                <w:rFonts w:ascii="Tahoma" w:hAnsi="Tahoma" w:cs="Tahoma"/>
                <w:sz w:val="22"/>
                <w:szCs w:val="24"/>
              </w:rPr>
              <w:t>5</w:t>
            </w:r>
            <w:r w:rsidRPr="0087263D">
              <w:rPr>
                <w:rFonts w:ascii="Tahoma" w:hAnsi="Tahoma" w:cs="Tahoma"/>
                <w:sz w:val="22"/>
                <w:szCs w:val="24"/>
              </w:rPr>
              <w:t>.</w:t>
            </w:r>
            <w:r>
              <w:rPr>
                <w:rFonts w:ascii="Tahoma" w:hAnsi="Tahoma" w:cs="Tahoma"/>
                <w:sz w:val="22"/>
                <w:szCs w:val="24"/>
              </w:rPr>
              <w:t xml:space="preserve"> Monitors students learning and uses appropriate strategies and resources to adopt instructions for individuals and groups.</w:t>
            </w: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EE520F" w:rsidTr="00EE520F">
        <w:tc>
          <w:tcPr>
            <w:tcW w:w="4079" w:type="dxa"/>
            <w:vAlign w:val="center"/>
          </w:tcPr>
          <w:p w:rsidR="00EE520F" w:rsidRPr="0087263D" w:rsidRDefault="00EE520F" w:rsidP="00BD77E8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 w:rsidRPr="00F313BE">
              <w:rPr>
                <w:rFonts w:ascii="Tahoma" w:hAnsi="Tahoma" w:cs="Tahoma"/>
                <w:sz w:val="20"/>
                <w:szCs w:val="24"/>
              </w:rPr>
              <w:t>6. Collaborates with learners to design and implement relevant learning experiences, identify strengths and access resources to develop their areas of interest.</w:t>
            </w: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EE520F" w:rsidTr="00EE520F">
        <w:tc>
          <w:tcPr>
            <w:tcW w:w="4079" w:type="dxa"/>
            <w:vAlign w:val="center"/>
          </w:tcPr>
          <w:p w:rsidR="00EE520F" w:rsidRPr="0087263D" w:rsidRDefault="00EE520F" w:rsidP="00BD77E8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>
              <w:rPr>
                <w:rFonts w:ascii="Tahoma" w:hAnsi="Tahoma" w:cs="Tahoma"/>
                <w:sz w:val="22"/>
                <w:szCs w:val="24"/>
              </w:rPr>
              <w:t>7</w:t>
            </w:r>
            <w:r w:rsidRPr="0087263D">
              <w:rPr>
                <w:rFonts w:ascii="Tahoma" w:hAnsi="Tahoma" w:cs="Tahoma"/>
                <w:sz w:val="22"/>
                <w:szCs w:val="24"/>
              </w:rPr>
              <w:t xml:space="preserve">. </w:t>
            </w:r>
            <w:r>
              <w:rPr>
                <w:rFonts w:ascii="Tahoma" w:hAnsi="Tahoma" w:cs="Tahoma"/>
                <w:sz w:val="22"/>
                <w:szCs w:val="24"/>
              </w:rPr>
              <w:t xml:space="preserve">Varies the teacher’s role in the instructional process (instructor, facilitator, </w:t>
            </w:r>
            <w:proofErr w:type="gramStart"/>
            <w:r>
              <w:rPr>
                <w:rFonts w:ascii="Tahoma" w:hAnsi="Tahoma" w:cs="Tahoma"/>
                <w:sz w:val="22"/>
                <w:szCs w:val="24"/>
              </w:rPr>
              <w:t>coach</w:t>
            </w:r>
            <w:proofErr w:type="gramEnd"/>
            <w:r>
              <w:rPr>
                <w:rFonts w:ascii="Tahoma" w:hAnsi="Tahoma" w:cs="Tahoma"/>
                <w:sz w:val="22"/>
                <w:szCs w:val="24"/>
              </w:rPr>
              <w:t xml:space="preserve">, audience) to address content, teaching goals or needs of learners. </w:t>
            </w: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EE520F" w:rsidTr="00EE520F">
        <w:tc>
          <w:tcPr>
            <w:tcW w:w="4079" w:type="dxa"/>
            <w:vAlign w:val="center"/>
          </w:tcPr>
          <w:p w:rsidR="00EE520F" w:rsidRPr="0087263D" w:rsidRDefault="00EE520F" w:rsidP="00BD77E8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>
              <w:rPr>
                <w:rFonts w:ascii="Tahoma" w:hAnsi="Tahoma" w:cs="Tahoma"/>
                <w:sz w:val="22"/>
                <w:szCs w:val="24"/>
              </w:rPr>
              <w:t>8</w:t>
            </w:r>
            <w:r w:rsidRPr="0087263D">
              <w:rPr>
                <w:rFonts w:ascii="Tahoma" w:hAnsi="Tahoma" w:cs="Tahoma"/>
                <w:sz w:val="22"/>
                <w:szCs w:val="24"/>
              </w:rPr>
              <w:t>.</w:t>
            </w:r>
            <w:r>
              <w:rPr>
                <w:rFonts w:ascii="Tahoma" w:hAnsi="Tahoma" w:cs="Tahoma"/>
                <w:sz w:val="22"/>
                <w:szCs w:val="24"/>
              </w:rPr>
              <w:t xml:space="preserve"> Engage all learners in developing higher order questioning skills and </w:t>
            </w:r>
            <w:proofErr w:type="spellStart"/>
            <w:r>
              <w:rPr>
                <w:rFonts w:ascii="Tahoma" w:hAnsi="Tahoma" w:cs="Tahoma"/>
                <w:sz w:val="22"/>
                <w:szCs w:val="24"/>
              </w:rPr>
              <w:t>metaeognitive</w:t>
            </w:r>
            <w:proofErr w:type="spellEnd"/>
            <w:r>
              <w:rPr>
                <w:rFonts w:ascii="Tahoma" w:hAnsi="Tahoma" w:cs="Tahoma"/>
                <w:sz w:val="22"/>
                <w:szCs w:val="24"/>
              </w:rPr>
              <w:t xml:space="preserve"> process.</w:t>
            </w: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  <w:tr w:rsidR="00EE520F" w:rsidTr="00EE520F">
        <w:tc>
          <w:tcPr>
            <w:tcW w:w="4079" w:type="dxa"/>
            <w:vAlign w:val="center"/>
          </w:tcPr>
          <w:p w:rsidR="00EE520F" w:rsidRPr="0087263D" w:rsidRDefault="00EE520F" w:rsidP="00BD77E8">
            <w:pPr>
              <w:jc w:val="left"/>
              <w:rPr>
                <w:rFonts w:ascii="Tahoma" w:hAnsi="Tahoma" w:cs="Tahoma"/>
                <w:sz w:val="22"/>
                <w:szCs w:val="24"/>
              </w:rPr>
            </w:pPr>
            <w:r>
              <w:rPr>
                <w:rFonts w:ascii="Tahoma" w:hAnsi="Tahoma" w:cs="Tahoma"/>
                <w:sz w:val="22"/>
                <w:szCs w:val="24"/>
              </w:rPr>
              <w:t>9. Ask questions to stimulate discussion for different purposes such as probing for understanding, articulation of ideas and thinking process, stimulations and helping learners to question.</w:t>
            </w: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  <w:tc>
          <w:tcPr>
            <w:tcW w:w="3680" w:type="dxa"/>
            <w:vAlign w:val="center"/>
          </w:tcPr>
          <w:p w:rsidR="00EE520F" w:rsidRDefault="00EE520F" w:rsidP="0087263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4"/>
              </w:rPr>
            </w:pPr>
          </w:p>
        </w:tc>
      </w:tr>
    </w:tbl>
    <w:p w:rsidR="00233387" w:rsidRPr="00F40F79" w:rsidRDefault="00233387" w:rsidP="00EE520F">
      <w:pPr>
        <w:spacing w:line="360" w:lineRule="auto"/>
        <w:rPr>
          <w:rFonts w:ascii="Tahoma" w:hAnsi="Tahoma" w:cs="Tahoma"/>
          <w:b/>
          <w:sz w:val="22"/>
          <w:szCs w:val="24"/>
        </w:rPr>
      </w:pPr>
    </w:p>
    <w:sectPr w:rsidR="00233387" w:rsidRPr="00F40F79" w:rsidSect="002A0C18">
      <w:pgSz w:w="11907" w:h="16839" w:code="9"/>
      <w:pgMar w:top="180" w:right="720" w:bottom="45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drawingGridHorizontalSpacing w:val="105"/>
  <w:displayHorizontalDrawingGridEvery w:val="2"/>
  <w:characterSpacingControl w:val="doNotCompress"/>
  <w:compat/>
  <w:rsids>
    <w:rsidRoot w:val="00F40F79"/>
    <w:rsid w:val="000673F4"/>
    <w:rsid w:val="00076E0F"/>
    <w:rsid w:val="000B0867"/>
    <w:rsid w:val="000F4148"/>
    <w:rsid w:val="0013196C"/>
    <w:rsid w:val="001B76E4"/>
    <w:rsid w:val="001D6F0A"/>
    <w:rsid w:val="001E0AD0"/>
    <w:rsid w:val="00233387"/>
    <w:rsid w:val="002A0C18"/>
    <w:rsid w:val="002F0B2E"/>
    <w:rsid w:val="003447CA"/>
    <w:rsid w:val="00364F0D"/>
    <w:rsid w:val="00371C7D"/>
    <w:rsid w:val="003A1B72"/>
    <w:rsid w:val="004725CD"/>
    <w:rsid w:val="00485B70"/>
    <w:rsid w:val="004D5310"/>
    <w:rsid w:val="00523589"/>
    <w:rsid w:val="00567E8B"/>
    <w:rsid w:val="005C553C"/>
    <w:rsid w:val="005E1C64"/>
    <w:rsid w:val="00643548"/>
    <w:rsid w:val="006671E8"/>
    <w:rsid w:val="006B110F"/>
    <w:rsid w:val="006B1EA8"/>
    <w:rsid w:val="006C75D6"/>
    <w:rsid w:val="00733C04"/>
    <w:rsid w:val="00755121"/>
    <w:rsid w:val="007A6988"/>
    <w:rsid w:val="0087263D"/>
    <w:rsid w:val="008C3011"/>
    <w:rsid w:val="008D0B95"/>
    <w:rsid w:val="00AA2B8F"/>
    <w:rsid w:val="00B9139A"/>
    <w:rsid w:val="00E96546"/>
    <w:rsid w:val="00EA413D"/>
    <w:rsid w:val="00EE520F"/>
    <w:rsid w:val="00EE6760"/>
    <w:rsid w:val="00F313BE"/>
    <w:rsid w:val="00F40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F79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 w:bidi="te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E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26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6E0F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 w:bidi="te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310"/>
    <w:rPr>
      <w:rFonts w:ascii="Tahoma" w:eastAsia="SimSun" w:hAnsi="Tahoma" w:cs="Tahoma"/>
      <w:kern w:val="2"/>
      <w:sz w:val="16"/>
      <w:szCs w:val="16"/>
      <w:lang w:eastAsia="zh-CN"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86CA6-B93E-4346-8126-092160EA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temp</cp:lastModifiedBy>
  <cp:revision>3</cp:revision>
  <cp:lastPrinted>2018-09-15T06:55:00Z</cp:lastPrinted>
  <dcterms:created xsi:type="dcterms:W3CDTF">2019-05-03T13:30:00Z</dcterms:created>
  <dcterms:modified xsi:type="dcterms:W3CDTF">2019-05-03T13:30:00Z</dcterms:modified>
</cp:coreProperties>
</file>